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Rosy’s Section: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Why is SKA Tenet Probe able to reach destination unreachable by other probes?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we need to find new IP addresses to replace those that are unreachable?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to evaluate: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Efficiency: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Collect network measurement data as quickly as possible?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Packet size and the affect it has on the network?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Accuracy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Usability Tests: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Instead of focus group, we will be conducting usability tests with Craig, Sam, Richard and Thomas with 30 min slots between 14:00 - 16:00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Want to conduct usability tests with honours and third year students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Students are usually paid - Hussein to find out hourly rate for CS department (~R40)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did not mention this in our ethical clearance and the time it takes for department to process request for money is lengthy…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and I will need to be reimbursed.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Students need to sign a form that they have received the money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tl w:val="0"/>
        </w:rPr>
        <w:t xml:space="preserve">iming for around 20 peeps, min 12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To Do: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Recruit users for usability test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Mon 5 October: Usability Test with Focus Group Participants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14:00 - 16:00 with 30 mins slots with each participant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Tues 6 - 8 October: Usability Tests with Honours students and 3rd years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12 October - Evaluation Testing Section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16 October - Final Draft Submission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8 October 11:00 - 12:00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 paper mark allocation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